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B97BF8" w:rsidRDefault="0087438B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97BF8">
        <w:rPr>
          <w:rFonts w:ascii="Times New Roman" w:hAnsi="Times New Roman" w:cs="Times New Roman"/>
          <w:b/>
          <w:sz w:val="28"/>
          <w:szCs w:val="28"/>
        </w:rPr>
        <w:t xml:space="preserve">РАЗВИТИЕ ВОСПРИЯТИЯ НЕРЕЧЕВЫХ ЗВУКОВ </w:t>
      </w:r>
    </w:p>
    <w:p w:rsidR="0087438B" w:rsidRDefault="00B97BF8" w:rsidP="002F7E4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ТЕХНИКА РЕЧИ</w:t>
      </w:r>
      <w:r w:rsidR="0087438B">
        <w:rPr>
          <w:rFonts w:ascii="Times New Roman" w:hAnsi="Times New Roman" w:cs="Times New Roman"/>
          <w:b/>
          <w:sz w:val="28"/>
          <w:szCs w:val="28"/>
        </w:rPr>
        <w:t>»</w:t>
      </w:r>
    </w:p>
    <w:p w:rsidR="0087438B" w:rsidRPr="002F7E45" w:rsidRDefault="002F7E45" w:rsidP="00B2488A">
      <w:pPr>
        <w:spacing w:line="36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Рабочая программа по коррекционному курсу </w:t>
      </w:r>
      <w:r w:rsidRPr="002F7E45">
        <w:rPr>
          <w:rFonts w:ascii="Times New Roman" w:eastAsia="Calibri" w:hAnsi="Times New Roman" w:cs="Times New Roman"/>
          <w:b/>
          <w:bCs/>
          <w:iCs/>
          <w:sz w:val="28"/>
          <w:szCs w:val="28"/>
          <w:lang w:bidi="en-US"/>
        </w:rPr>
        <w:t xml:space="preserve">«Развитие восприятия неречевых звучаний и техника речи» </w:t>
      </w: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для </w:t>
      </w:r>
      <w:r w:rsidRPr="002F7E45">
        <w:rPr>
          <w:rFonts w:ascii="Times New Roman" w:eastAsia="Calibri" w:hAnsi="Times New Roman" w:cs="Times New Roman"/>
          <w:b/>
          <w:bCs/>
          <w:iCs/>
          <w:sz w:val="28"/>
          <w:szCs w:val="28"/>
          <w:lang w:bidi="en-US"/>
        </w:rPr>
        <w:t>1 и 2</w:t>
      </w:r>
      <w:r w:rsidRPr="002F7E45">
        <w:rPr>
          <w:rFonts w:ascii="Calibri" w:eastAsia="Calibri" w:hAnsi="Calibri" w:cs="Times New Roman"/>
          <w:b/>
          <w:bCs/>
          <w:i/>
          <w:iCs/>
          <w:sz w:val="28"/>
          <w:szCs w:val="28"/>
          <w:lang w:bidi="en-US"/>
        </w:rPr>
        <w:t xml:space="preserve"> </w:t>
      </w:r>
      <w:proofErr w:type="gramStart"/>
      <w:r w:rsidRPr="002F7E45">
        <w:rPr>
          <w:rFonts w:ascii="Times New Roman" w:eastAsia="Calibri" w:hAnsi="Times New Roman" w:cs="Times New Roman"/>
          <w:b/>
          <w:bCs/>
          <w:iCs/>
          <w:sz w:val="28"/>
          <w:szCs w:val="28"/>
          <w:lang w:bidi="en-US"/>
        </w:rPr>
        <w:t>классов</w:t>
      </w: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(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слабослышащих и позднооглохших обучающихся, вариант 2.2)  разработана на основе </w:t>
      </w:r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программы </w:t>
      </w:r>
      <w:r w:rsidRPr="002F7E45">
        <w:rPr>
          <w:rFonts w:ascii="Times New Roman" w:eastAsia="Arial Unicode MS" w:hAnsi="Times New Roman" w:cs="Times New Roman"/>
          <w:iCs/>
          <w:color w:val="000000"/>
          <w:kern w:val="1"/>
          <w:sz w:val="28"/>
          <w:szCs w:val="28"/>
          <w:lang w:eastAsia="ar-SA" w:bidi="en-US"/>
        </w:rPr>
        <w:t xml:space="preserve">«Развитие слухового восприятия. Обучение произношению. II отделение» </w:t>
      </w:r>
      <w:proofErr w:type="gramStart"/>
      <w:r w:rsidRPr="002F7E45">
        <w:rPr>
          <w:rFonts w:ascii="Times New Roman" w:eastAsia="Arial Unicode MS" w:hAnsi="Times New Roman" w:cs="Times New Roman"/>
          <w:iCs/>
          <w:color w:val="000000"/>
          <w:kern w:val="1"/>
          <w:sz w:val="28"/>
          <w:szCs w:val="28"/>
          <w:lang w:eastAsia="ar-SA" w:bidi="en-US"/>
        </w:rPr>
        <w:t>из  сборника</w:t>
      </w:r>
      <w:proofErr w:type="gramEnd"/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К.Г. Коровин, А.Г. </w:t>
      </w:r>
      <w:proofErr w:type="spellStart"/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Зикеев</w:t>
      </w:r>
      <w:proofErr w:type="spellEnd"/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, Л.И. </w:t>
      </w:r>
      <w:proofErr w:type="spellStart"/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Тигранова</w:t>
      </w:r>
      <w:proofErr w:type="spellEnd"/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, М.И. Никитина «Программы специальных (коррекционных) образовательных учреждений </w:t>
      </w:r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val="en-US" w:eastAsia="ar-SA" w:bidi="en-US"/>
        </w:rPr>
        <w:t>I</w:t>
      </w:r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и </w:t>
      </w:r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val="en-US" w:eastAsia="ar-SA" w:bidi="en-US"/>
        </w:rPr>
        <w:t>II</w:t>
      </w:r>
      <w:r w:rsidRPr="002F7E45"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 xml:space="preserve"> видов», Москва, «Просвещение», 2005</w:t>
      </w:r>
      <w:r>
        <w:rPr>
          <w:rFonts w:ascii="Times New Roman" w:eastAsia="Arial Unicode MS" w:hAnsi="Times New Roman" w:cs="Times New Roman"/>
          <w:iCs/>
          <w:kern w:val="2"/>
          <w:sz w:val="28"/>
          <w:szCs w:val="28"/>
          <w:lang w:eastAsia="ar-SA" w:bidi="en-US"/>
        </w:rPr>
        <w:t>.</w:t>
      </w:r>
    </w:p>
    <w:p w:rsidR="0087438B" w:rsidRPr="0087438B" w:rsidRDefault="0087438B" w:rsidP="002F7E45">
      <w:pPr>
        <w:spacing w:after="0" w:line="360" w:lineRule="auto"/>
        <w:ind w:right="-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87438B" w:rsidRPr="002F7E45" w:rsidRDefault="002F7E45" w:rsidP="00B2488A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Формирование и развитие неречевого слуха, речевого слуха, произносительных навыков.   Создание межанализаторных условных связей восприятия устной речи на начальном этапе обучения. </w:t>
      </w: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 xml:space="preserve">Усиление слухового компонента в </w:t>
      </w: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>слухо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shd w:val="clear" w:color="auto" w:fill="FFFFFF"/>
          <w:lang w:bidi="en-US"/>
        </w:rPr>
        <w:t xml:space="preserve">-зрительном комплексном восприятии неречевых звуков и речи окружающих людей. Овладение средствами речевого общения, </w:t>
      </w:r>
      <w:proofErr w:type="gram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как  одного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 из важнейших факторов социальной адаптации.</w:t>
      </w:r>
    </w:p>
    <w:p w:rsidR="0087438B" w:rsidRDefault="0087438B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2F7E45" w:rsidRPr="002F7E45" w:rsidRDefault="0087438B" w:rsidP="002F7E45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2F7E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F7E45"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Коррекционный курс «</w:t>
      </w:r>
      <w:r w:rsidR="002F7E45" w:rsidRPr="002F7E45"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  <w:t>Развитие восприятия неречевых звучаний и техника речи»</w:t>
      </w:r>
      <w:r w:rsidR="002F7E45"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(фронтальные </w:t>
      </w:r>
      <w:proofErr w:type="gramStart"/>
      <w:r w:rsidR="002F7E45"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занятия)  относится</w:t>
      </w:r>
      <w:proofErr w:type="gramEnd"/>
      <w:r w:rsidR="002F7E45"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к обязательной части внеурочной деятельности и является составной частью коррекционного-развивающей области</w:t>
      </w:r>
      <w:r w:rsidR="002F7E45"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. </w:t>
      </w:r>
    </w:p>
    <w:p w:rsidR="002F7E45" w:rsidRPr="002F7E45" w:rsidRDefault="002F7E45" w:rsidP="002F7E45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коррекционного курса </w:t>
      </w:r>
      <w:r w:rsidRPr="002F7E45"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  <w:t xml:space="preserve">«Развитие восприятия неречевых звучаний и техника </w:t>
      </w:r>
      <w:proofErr w:type="gramStart"/>
      <w:r w:rsidRPr="002F7E45"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  <w:t>речи»</w:t>
      </w: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 </w:t>
      </w: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(</w:t>
      </w:r>
      <w:proofErr w:type="gramEnd"/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фронтальные занятия) в перечне обязательных коррекционных занятий с учётом психофизических особенностей обучающихся на основании рекомендаций ПМПК, ИПРА.</w:t>
      </w:r>
    </w:p>
    <w:p w:rsidR="002F7E45" w:rsidRPr="002F7E45" w:rsidRDefault="002F7E45" w:rsidP="002F7E45">
      <w:pPr>
        <w:spacing w:after="0" w:line="360" w:lineRule="auto"/>
        <w:ind w:right="176" w:firstLine="45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lastRenderedPageBreak/>
        <w:t xml:space="preserve">В соответствии с требованиями ФГОС НОО </w:t>
      </w:r>
      <w:r w:rsidRPr="002F7E45">
        <w:rPr>
          <w:rFonts w:ascii="Times New Roman" w:eastAsia="Courier New" w:hAnsi="Times New Roman" w:cs="Times New Roman"/>
          <w:iCs/>
          <w:sz w:val="28"/>
          <w:szCs w:val="28"/>
          <w:u w:color="FFFFFF"/>
          <w:lang w:eastAsia="ru-RU"/>
        </w:rPr>
        <w:t xml:space="preserve">обучающихся с ограниченными возможностями здоровья </w:t>
      </w: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на изучение коррекционного курса </w:t>
      </w:r>
      <w:r w:rsidRPr="002F7E45">
        <w:rPr>
          <w:rFonts w:ascii="Times New Roman" w:eastAsia="Courier New" w:hAnsi="Times New Roman" w:cs="Times New Roman"/>
          <w:i/>
          <w:iCs/>
          <w:sz w:val="28"/>
          <w:szCs w:val="28"/>
          <w:u w:color="FFFFFF"/>
          <w:lang w:eastAsia="ru-RU"/>
        </w:rPr>
        <w:t>«</w:t>
      </w:r>
      <w:r w:rsidRPr="002F7E45">
        <w:rPr>
          <w:rFonts w:ascii="Times New Roman" w:eastAsia="Calibri" w:hAnsi="Times New Roman" w:cs="Times New Roman"/>
          <w:i/>
          <w:iCs/>
          <w:sz w:val="28"/>
          <w:szCs w:val="28"/>
          <w:lang w:bidi="en-US"/>
        </w:rPr>
        <w:t>Развитие восприятия неречевых звучаний и техника речи</w:t>
      </w:r>
      <w:r w:rsidRPr="002F7E45">
        <w:rPr>
          <w:rFonts w:ascii="Times New Roman" w:eastAsia="Courier New" w:hAnsi="Times New Roman" w:cs="Times New Roman"/>
          <w:i/>
          <w:iCs/>
          <w:sz w:val="28"/>
          <w:szCs w:val="28"/>
          <w:u w:color="FFFFFF"/>
          <w:lang w:eastAsia="ru-RU"/>
        </w:rPr>
        <w:t>»</w:t>
      </w: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 xml:space="preserve"> в 1-2 классах (вариант 2.2) отводится 1 час в неделю, всего </w:t>
      </w:r>
      <w:r w:rsidRPr="002F7E45">
        <w:rPr>
          <w:rFonts w:ascii="Times New Roman" w:eastAsia="Calibri" w:hAnsi="Times New Roman" w:cs="Times New Roman"/>
          <w:b/>
          <w:bCs/>
          <w:iCs/>
          <w:sz w:val="28"/>
          <w:szCs w:val="28"/>
          <w:lang w:bidi="en-US"/>
        </w:rPr>
        <w:t>33 и 34 часа</w:t>
      </w:r>
      <w:r w:rsidRPr="002F7E45">
        <w:rPr>
          <w:rFonts w:ascii="Times New Roman" w:eastAsia="Calibri" w:hAnsi="Times New Roman" w:cs="Times New Roman"/>
          <w:bCs/>
          <w:iCs/>
          <w:sz w:val="28"/>
          <w:szCs w:val="28"/>
          <w:lang w:bidi="en-US"/>
        </w:rPr>
        <w:t>.</w:t>
      </w:r>
    </w:p>
    <w:p w:rsidR="0087438B" w:rsidRPr="0087438B" w:rsidRDefault="0087438B" w:rsidP="002F7E45">
      <w:pPr>
        <w:widowControl w:val="0"/>
        <w:spacing w:after="0" w:line="36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</w:t>
      </w:r>
      <w:r w:rsidR="0006607E" w:rsidRPr="0006607E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«Развитие восприятия неречевых звучаний и техника речи»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F7E45" w:rsidRPr="002F7E45" w:rsidRDefault="002F7E45" w:rsidP="002F7E4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Образовательно-коррекционные:</w:t>
      </w:r>
    </w:p>
    <w:p w:rsidR="002F7E45" w:rsidRPr="002F7E45" w:rsidRDefault="002F7E45" w:rsidP="002F7E45">
      <w:pPr>
        <w:numPr>
          <w:ilvl w:val="0"/>
          <w:numId w:val="1"/>
        </w:numPr>
        <w:spacing w:after="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возможностей слухового восприятия звучаний музыкальных инструментов, игрушек (барабан, дудка, бубен и др.)  в работе над просодическими компонентами речи (темпом, ритмом, паузой, словесным и фразовым ударениями, интонацией);</w:t>
      </w:r>
    </w:p>
    <w:p w:rsidR="002F7E45" w:rsidRPr="002F7E45" w:rsidRDefault="002F7E45" w:rsidP="002F7E45">
      <w:pPr>
        <w:numPr>
          <w:ilvl w:val="0"/>
          <w:numId w:val="1"/>
        </w:numPr>
        <w:spacing w:before="100" w:beforeAutospacing="1" w:after="100" w:afterAutospacing="1" w:line="360" w:lineRule="auto"/>
        <w:ind w:left="4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и коррекция произносительной стороны речи, обучение навыкам самоконтроля произношения и их использованию в повседневной коммуникации;</w:t>
      </w:r>
    </w:p>
    <w:p w:rsidR="002F7E45" w:rsidRPr="002F7E45" w:rsidRDefault="002F7E45" w:rsidP="002F7E45">
      <w:pPr>
        <w:numPr>
          <w:ilvl w:val="0"/>
          <w:numId w:val="1"/>
        </w:numPr>
        <w:spacing w:after="10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нормативному (компенсированному) произношению всех звуков русского языка с учётом системной связи между фонемами русского языка, их артикуляторной и акустической характеристики, характера дефекта (параллельно с развитием операций языкового анализа и синтеза на уровне предложения и слова);</w:t>
      </w:r>
    </w:p>
    <w:p w:rsidR="002F7E45" w:rsidRPr="002F7E45" w:rsidRDefault="002F7E45" w:rsidP="002F7E4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Коррекционно-развивающие:</w:t>
      </w:r>
    </w:p>
    <w:p w:rsidR="002F7E45" w:rsidRPr="002F7E45" w:rsidRDefault="002F7E45" w:rsidP="002F7E45">
      <w:pPr>
        <w:numPr>
          <w:ilvl w:val="0"/>
          <w:numId w:val="1"/>
        </w:numPr>
        <w:spacing w:after="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слухового восприятия звучаний музыкальных инструментов, игрушек (барабана, дудки, гармошки, свистка и др.): выявление развитие </w:t>
      </w:r>
      <w:proofErr w:type="spellStart"/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слухозрительного</w:t>
      </w:r>
      <w:proofErr w:type="spellEnd"/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слухового восприятия устной речи, достаточно внятного и естественного воспроизведения речевого материала при реализации произносительных возможностей;</w:t>
      </w:r>
    </w:p>
    <w:p w:rsidR="002F7E45" w:rsidRPr="002F7E45" w:rsidRDefault="002F7E45" w:rsidP="002F7E45">
      <w:pPr>
        <w:numPr>
          <w:ilvl w:val="0"/>
          <w:numId w:val="1"/>
        </w:numPr>
        <w:spacing w:before="100" w:beforeAutospacing="1" w:after="100" w:afterAutospacing="1" w:line="360" w:lineRule="auto"/>
        <w:ind w:left="45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развитие слухового восприятия неречевых звучаний окружающего мира: социально значимых бытовых и городских шумов, голосов животных и птиц, шумов, связанных с явлениями природы, с проявлениями физиологического и эмоционального состояния человека; различения и опознавания разговора и пения, мужского и женского голоса; расстояния, на котором отмечается </w:t>
      </w: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стойкая условная двигательная реакция на доступные звучания; различение и опознавание на сух звучаний музыкальных инструментов (игрушек), определение на слух количества звуков, продолжительности их звучания, характера </w:t>
      </w:r>
      <w:proofErr w:type="spellStart"/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звуковедения</w:t>
      </w:r>
      <w:proofErr w:type="spellEnd"/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темпа, громкости, ритмов, высоты звучания;</w:t>
      </w:r>
    </w:p>
    <w:p w:rsidR="002F7E45" w:rsidRPr="002F7E45" w:rsidRDefault="002F7E45" w:rsidP="002F7E4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развитие </w:t>
      </w:r>
      <w:proofErr w:type="spell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полисенсорной</w:t>
      </w:r>
      <w:proofErr w:type="spell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</w:t>
      </w:r>
      <w:proofErr w:type="gram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основы  для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восприятия и продуцирования речи обучающихся;</w:t>
      </w:r>
    </w:p>
    <w:p w:rsidR="002F7E45" w:rsidRPr="002F7E45" w:rsidRDefault="002F7E45" w:rsidP="002F7E4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активизация  психических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 индивидуальных особенностей детей с нарушением слуха для усиления познавательного интереса и мыслительной деятельности;</w:t>
      </w:r>
    </w:p>
    <w:p w:rsidR="002F7E45" w:rsidRPr="002F7E45" w:rsidRDefault="002F7E45" w:rsidP="002F7E45">
      <w:pPr>
        <w:numPr>
          <w:ilvl w:val="0"/>
          <w:numId w:val="1"/>
        </w:numPr>
        <w:spacing w:after="80" w:line="360" w:lineRule="auto"/>
        <w:ind w:left="459" w:hanging="35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7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стремления и умений применять приобретённый опыт в восприятии неречевых звуков окружающего мира и в устной коммуникации в учебной и внеурочной деятельности, в том числе, совместно со слышащими детьми и взрослыми.</w:t>
      </w:r>
    </w:p>
    <w:p w:rsidR="002F7E45" w:rsidRPr="002F7E45" w:rsidRDefault="002F7E45" w:rsidP="002F7E45">
      <w:pPr>
        <w:spacing w:after="0" w:line="360" w:lineRule="auto"/>
        <w:ind w:right="176"/>
        <w:contextualSpacing/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b/>
          <w:i/>
          <w:iCs/>
          <w:sz w:val="28"/>
          <w:szCs w:val="28"/>
          <w:lang w:bidi="en-US"/>
        </w:rPr>
        <w:t>Воспитательные:</w:t>
      </w:r>
    </w:p>
    <w:p w:rsidR="002F7E45" w:rsidRPr="002F7E45" w:rsidRDefault="002F7E45" w:rsidP="002F7E45">
      <w:pPr>
        <w:numPr>
          <w:ilvl w:val="0"/>
          <w:numId w:val="1"/>
        </w:numPr>
        <w:spacing w:after="0" w:line="360" w:lineRule="auto"/>
        <w:ind w:left="459"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</w:t>
      </w:r>
      <w:proofErr w:type="gram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воспитанию  коммуникативной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нарушениями слуха с учётом их  ограниченных  индивидуальных физиологических возможностей;</w:t>
      </w:r>
    </w:p>
    <w:p w:rsidR="0087438B" w:rsidRPr="002F7E45" w:rsidRDefault="002F7E45" w:rsidP="002F7E45">
      <w:pPr>
        <w:autoSpaceDE w:val="0"/>
        <w:autoSpaceDN w:val="0"/>
        <w:adjustRightInd w:val="0"/>
        <w:spacing w:after="0" w:line="36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формированию </w:t>
      </w:r>
      <w:proofErr w:type="gram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способностей  к</w:t>
      </w:r>
      <w:proofErr w:type="gram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саморазвитию и </w:t>
      </w:r>
      <w:proofErr w:type="spellStart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саморефлексии</w:t>
      </w:r>
      <w:proofErr w:type="spellEnd"/>
      <w:r w:rsidRPr="002F7E45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.</w:t>
      </w:r>
    </w:p>
    <w:p w:rsidR="0087438B" w:rsidRPr="0087438B" w:rsidRDefault="0087438B" w:rsidP="002F7E45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Калабух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Т.В., Клейменова Е.В. Формирование универсальных учебных действий у младших школьников с особыми образовательными потребностями: коррекционно-развивающие задания, упражнения. – Волгоград: Учитель, 2020.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Зонтова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О. В. «Методические рекомендации по развитию слухового восприятия детей с нарушенным слухом», </w:t>
      </w:r>
      <w:proofErr w:type="gram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СПб.,</w:t>
      </w:r>
      <w:proofErr w:type="gram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КАРО, 2008.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Феклистова С. Н. «Развитие слухового восприятия и обучение произношению учащихся с нарушением слуха», Мн.: БГПУ, 2008.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lastRenderedPageBreak/>
        <w:t>Пфафенродт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А.Н., </w:t>
      </w: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Кочанова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М.Е. «Произношение. 1, 2 класс», М., </w:t>
      </w: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Просвящение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, 2007.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Назарова Л. П. «Методика развития слухового восприятия у детей с нарушениями слуха», М., ВЛАДОС, 2001.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Королева И., </w:t>
      </w:r>
      <w:proofErr w:type="spell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Янн</w:t>
      </w:r>
      <w:proofErr w:type="spell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П. «Дети с нарушениями слуха. Книга для родителей и педагогов», </w:t>
      </w:r>
      <w:proofErr w:type="gramStart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СПб.,</w:t>
      </w:r>
      <w:proofErr w:type="gramEnd"/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 xml:space="preserve"> КАРО, 20011.</w:t>
      </w:r>
    </w:p>
    <w:p w:rsidR="002F7E45" w:rsidRPr="002F7E45" w:rsidRDefault="002F7E45" w:rsidP="002F7E45">
      <w:pPr>
        <w:numPr>
          <w:ilvl w:val="0"/>
          <w:numId w:val="7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</w:pP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О.Б. Иншакова «Словарные слова в образах и картинках» - пособие для логопедов, М., ВЛАДОС, 2004.</w:t>
      </w:r>
    </w:p>
    <w:p w:rsidR="0087438B" w:rsidRPr="002F7E45" w:rsidRDefault="002F7E45" w:rsidP="002F7E4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F7E45">
        <w:rPr>
          <w:rFonts w:ascii="Times New Roman" w:eastAsia="Calibri" w:hAnsi="Times New Roman" w:cs="Times New Roman"/>
          <w:iCs/>
          <w:color w:val="000000"/>
          <w:sz w:val="28"/>
          <w:szCs w:val="28"/>
          <w:lang w:bidi="en-US"/>
        </w:rPr>
        <w:t>Иллюстрированный дидактический материал.</w:t>
      </w:r>
    </w:p>
    <w:sectPr w:rsidR="0087438B" w:rsidRPr="002F7E45" w:rsidSect="002F7E45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7023EB"/>
    <w:multiLevelType w:val="hybridMultilevel"/>
    <w:tmpl w:val="2528DB5C"/>
    <w:lvl w:ilvl="0" w:tplc="301E41F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4AE7C47"/>
    <w:multiLevelType w:val="hybridMultilevel"/>
    <w:tmpl w:val="0EDC58AA"/>
    <w:lvl w:ilvl="0" w:tplc="014ABA3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06607E"/>
    <w:rsid w:val="002F7E45"/>
    <w:rsid w:val="0087438B"/>
    <w:rsid w:val="00B2488A"/>
    <w:rsid w:val="00B97BF8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794</Words>
  <Characters>4529</Characters>
  <Application>Microsoft Office Word</Application>
  <DocSecurity>0</DocSecurity>
  <Lines>37</Lines>
  <Paragraphs>10</Paragraphs>
  <ScaleCrop>false</ScaleCrop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6</cp:revision>
  <dcterms:created xsi:type="dcterms:W3CDTF">2025-12-21T07:07:00Z</dcterms:created>
  <dcterms:modified xsi:type="dcterms:W3CDTF">2025-12-21T17:59:00Z</dcterms:modified>
</cp:coreProperties>
</file>